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DDB0873" Type="http://schemas.openxmlformats.org/officeDocument/2006/relationships/officeDocument" Target="/word/document.xml" /><Relationship Id="coreR2DDB087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body>
    <w:p>
      <w:pPr>
        <w:widowControl w:val="0"/>
        <w:rPr>
          <w:sz w:val="20"/>
          <w:lang w:val="it-IT" w:eastAsia="it-IT"/>
        </w:rPr>
      </w:pPr>
    </w:p>
    <w:p>
      <w:pPr>
        <w:pStyle w:val="P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center"/>
        <w:rPr>
          <w:rFonts w:ascii="Trebuchet MS" w:hAnsi="Trebuchet MS"/>
          <w:sz w:val="22"/>
          <w:lang w:val="it-IT" w:eastAsia="it-IT"/>
        </w:rPr>
      </w:pPr>
      <w:r>
        <w:rPr>
          <w:rFonts w:ascii="Trebuchet MS" w:hAnsi="Trebuchet MS"/>
          <w:b w:val="1"/>
          <w:sz w:val="22"/>
          <w:lang w:val="it-IT" w:eastAsia="it-IT"/>
        </w:rPr>
        <w:t>VIOLAZIONE DI DATI PERSONALI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center"/>
        <w:rPr>
          <w:rFonts w:ascii="Trebuchet MS" w:hAnsi="Trebuchet MS"/>
          <w:b w:val="1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>MODELLO DI COMUNICAZIONE AL GARANTE</w:t>
      </w:r>
    </w:p>
    <w:p>
      <w:pPr>
        <w:pStyle w:val="P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Trebuchet MS" w:hAnsi="Trebuchet MS"/>
          <w:sz w:val="22"/>
          <w:lang w:val="it-IT" w:eastAsia="it-IT"/>
        </w:rPr>
      </w:pPr>
    </w:p>
    <w:p>
      <w:pPr>
        <w:pStyle w:val="P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Trebuchet MS" w:hAnsi="Trebuchet MS"/>
          <w:sz w:val="22"/>
          <w:lang w:val="it-IT" w:eastAsia="it-IT"/>
        </w:rPr>
      </w:pPr>
      <w:r>
        <w:rPr>
          <w:rFonts w:ascii="Trebuchet MS" w:hAnsi="Trebuchet MS"/>
          <w:sz w:val="22"/>
          <w:lang w:val="it-IT" w:eastAsia="it-IT"/>
        </w:rPr>
        <w:t>A seguito del recepimento della direttiva 2009/136/Ce ad opera del decreto legislativo 28 maggio 2012, n. 69, i fornitori di servizi di comunicazione elettronica sono oggi tenuti a comunicare al Garante e, in alcuni casi, al contraente o ad altre persone interessate, le violazioni dei dati personali (Data breach) che detengono nell’ambito delle proprie strutture.</w:t>
      </w:r>
    </w:p>
    <w:p>
      <w:pPr>
        <w:pStyle w:val="P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rPr>
          <w:rFonts w:ascii="Trebuchet MS" w:hAnsi="Trebuchet MS"/>
          <w:sz w:val="22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rPr>
          <w:rFonts w:ascii="Trebuchet MS" w:hAnsi="Trebuchet MS"/>
          <w:b w:val="1"/>
          <w:lang w:val="it-IT" w:eastAsia="it-IT"/>
        </w:rPr>
      </w:pPr>
      <w:r>
        <w:rPr>
          <w:rFonts w:ascii="Trebuchet MS" w:hAnsi="Trebuchet MS"/>
          <w:lang w:val="it-IT" w:eastAsia="it-IT"/>
        </w:rPr>
        <w:t xml:space="preserve"> </w:t>
      </w:r>
      <w:r>
        <w:rPr>
          <w:rFonts w:ascii="Trebuchet MS" w:hAnsi="Trebuchet MS"/>
          <w:b w:val="1"/>
          <w:lang w:val="it-IT" w:eastAsia="it-IT"/>
        </w:rPr>
        <w:t>Titolare che effettua la comunicazione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lang w:val="it-IT" w:eastAsia="it-IT"/>
        </w:rPr>
        <w:t>Denominazione o ragione sociale: ……………………………………………………………………………………………………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lang w:val="it-IT" w:eastAsia="it-IT"/>
        </w:rPr>
        <w:t>Provincia…………………………………………………Comune……………………………………………………………………………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lang w:val="it-IT" w:eastAsia="it-IT"/>
        </w:rPr>
        <w:t>Cap. …………………………………… Indirizzo ……………………………………………………………………………………………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lang w:val="it-IT" w:eastAsia="it-IT"/>
        </w:rPr>
        <w:t>Nome persona fisica addetta alla comunicazione………………………………………………………………………………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lang w:val="it-IT" w:eastAsia="it-IT"/>
        </w:rPr>
        <w:t>Cognome persona fisica addetta alla comunicazione…………………………………………………………………………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lang w:val="it-IT" w:eastAsia="it-IT"/>
        </w:rPr>
        <w:t>Funzione rivestita………………………………………………………………………………………………………………………………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lang w:val="it-IT" w:eastAsia="it-IT"/>
        </w:rPr>
        <w:t>Indirizzo Email/PEC per eventuali comunicazioni……………………………………………………………………………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lang w:val="it-IT" w:eastAsia="it-IT"/>
        </w:rPr>
        <w:t>Recapito telefonico per eventuali comunicazioni………………………………………………………………………………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lang w:val="it-IT" w:eastAsia="it-IT"/>
        </w:rPr>
        <w:t>Eventuali Contatti (altre informazioni) …………………………………………………………………………………………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 xml:space="preserve">Natura della comunicazione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Segoe UI Symbol" w:hAnsi="Segoe UI Symbol"/>
          <w:lang w:val="it-IT" w:eastAsia="it-IT"/>
        </w:rPr>
        <w:t>☐</w:t>
      </w:r>
      <w:r>
        <w:rPr>
          <w:rFonts w:ascii="Trebuchet MS" w:hAnsi="Trebuchet MS"/>
          <w:lang w:val="it-IT" w:eastAsia="it-IT"/>
        </w:rPr>
        <w:t xml:space="preserve"> Nuova comunicazione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Segoe UI Symbol" w:hAnsi="Segoe UI Symbol"/>
          <w:lang w:val="it-IT" w:eastAsia="it-IT"/>
        </w:rPr>
        <w:t>☐</w:t>
      </w:r>
      <w:r>
        <w:rPr>
          <w:rFonts w:ascii="Trebuchet MS" w:hAnsi="Trebuchet MS"/>
          <w:lang w:val="it-IT" w:eastAsia="it-IT"/>
        </w:rPr>
        <w:t xml:space="preserve"> Inserimento ulteriori informazioni sulla precedente comunicazione (Numero di riferimento)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Segoe UI Symbol" w:hAnsi="Segoe UI Symbol"/>
          <w:lang w:val="it-IT" w:eastAsia="it-IT"/>
        </w:rPr>
        <w:t>☐</w:t>
      </w:r>
      <w:r>
        <w:rPr>
          <w:rFonts w:ascii="Trebuchet MS" w:hAnsi="Trebuchet MS"/>
          <w:lang w:val="it-IT" w:eastAsia="it-IT"/>
        </w:rPr>
        <w:t xml:space="preserve"> Ritiro precedente comunicazione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/>
        <w:jc w:val="both"/>
        <w:rPr>
          <w:rFonts w:ascii="Trebuchet MS" w:hAnsi="Trebuchet MS"/>
          <w:b w:val="1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 xml:space="preserve">Breve descrizione del trattamento di dati personali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  <w:r>
        <w:rPr>
          <w:sz w:val="24"/>
          <w:lang w:val="it-IT" w:eastAsia="it-IT"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/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pStyle w:val="P1"/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3540" w:leader="none"/>
                                <w:tab w:val="left" w:pos="4248" w:leader="none"/>
                                <w:tab w:val="left" w:pos="4956" w:leader="none"/>
                                <w:tab w:val="left" w:pos="5664" w:leader="none"/>
                                <w:tab w:val="left" w:pos="6372" w:leader="none"/>
                                <w:tab w:val="left" w:pos="7080" w:leader="none"/>
                                <w:tab w:val="left" w:pos="7788" w:leader="none"/>
                                <w:tab w:val="left" w:pos="8496" w:leader="none"/>
                                <w:tab w:val="left" w:pos="9204" w:leader="none"/>
                                <w:tab w:val="left" w:pos="9912" w:leader="none"/>
                              </w:tabs>
                              <w:rPr>
                                <w:rFonts w:ascii="Trebuchet MS" w:hAnsi="Trebuchet MS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Casella di testo 2" style="position:absolute;width:479.25pt;height:70.5pt;z-index:0;mso-wrap-distance-left:0pt;mso-wrap-distance-top:0pt;mso-wrap-distance-right:0pt;mso-wrap-distance-bottom:0pt;margin-left:0pt;margin-top:0pt;mso-position-horizontal:absolute;mso-position-horizontal-relative:char;mso-position-vertical:absolute;mso-position-vertical-relative:line" fillcolor="#FFFFFF" strokecolor="#000000" strokeweight="0pt" o:allowincell="t">
                <v:textbox>
                  <w:txbxContent>
                    <w:p>
                      <w:pPr>
                        <w:pStyle w:val="P1"/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3540" w:leader="none"/>
                          <w:tab w:val="left" w:pos="4248" w:leader="none"/>
                          <w:tab w:val="left" w:pos="4956" w:leader="none"/>
                          <w:tab w:val="left" w:pos="5664" w:leader="none"/>
                          <w:tab w:val="left" w:pos="6372" w:leader="none"/>
                          <w:tab w:val="left" w:pos="7080" w:leader="none"/>
                          <w:tab w:val="left" w:pos="7788" w:leader="none"/>
                          <w:tab w:val="left" w:pos="8496" w:leader="none"/>
                          <w:tab w:val="left" w:pos="9204" w:leader="none"/>
                          <w:tab w:val="left" w:pos="9912" w:leader="none"/>
                        </w:tabs>
                        <w:rPr>
                          <w:rFonts w:ascii="Trebuchet MS" w:hAnsi="Trebuchet MS"/>
                          <w:lang w:val="it-IT" w:eastAsia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br w:type="page"/>
        <w:t xml:space="preserve">Quando si è verificata la violazione di dati personali?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Il………………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Segoe UI Symbol" w:hAnsi="Segoe UI Symbol"/>
          <w:lang w:val="it-IT" w:eastAsia="it-IT"/>
        </w:rPr>
        <w:t>☐</w:t>
      </w:r>
      <w:r>
        <w:rPr>
          <w:rFonts w:ascii="Trebuchet MS" w:hAnsi="Trebuchet MS"/>
          <w:lang w:val="it-IT" w:eastAsia="it-IT"/>
        </w:rPr>
        <w:t xml:space="preserve"> Tra il……………… e il 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Segoe UI Symbol" w:hAnsi="Segoe UI Symbol"/>
          <w:lang w:val="it-IT" w:eastAsia="it-IT"/>
        </w:rPr>
        <w:t>☐</w:t>
      </w:r>
      <w:r>
        <w:rPr>
          <w:rFonts w:ascii="Trebuchet MS" w:hAnsi="Trebuchet MS"/>
          <w:lang w:val="it-IT" w:eastAsia="it-IT"/>
        </w:rPr>
        <w:t xml:space="preserve"> In un tempo non ancora determinato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Segoe UI Symbol" w:hAnsi="Segoe UI Symbol"/>
          <w:lang w:val="it-IT" w:eastAsia="it-IT"/>
        </w:rPr>
        <w:t>☐</w:t>
      </w:r>
      <w:r>
        <w:rPr>
          <w:rFonts w:ascii="Trebuchet MS" w:hAnsi="Trebuchet MS"/>
          <w:lang w:val="it-IT" w:eastAsia="it-IT"/>
        </w:rPr>
        <w:t xml:space="preserve"> È possibile che sia ancora in corso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>Dove è avvenuta la violazione dei dati? (Specificare se sia avvenuta a seguito di smarrimento di dispositivi o di supporti portatili)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sz w:val="24"/>
          <w:lang w:val="it-IT" w:eastAsia="it-IT"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2" name="_tx_id_1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/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pStyle w:val="P1"/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3540" w:leader="none"/>
                                <w:tab w:val="left" w:pos="4248" w:leader="none"/>
                                <w:tab w:val="left" w:pos="4956" w:leader="none"/>
                                <w:tab w:val="left" w:pos="5664" w:leader="none"/>
                                <w:tab w:val="left" w:pos="6372" w:leader="none"/>
                                <w:tab w:val="left" w:pos="7080" w:leader="none"/>
                                <w:tab w:val="left" w:pos="7788" w:leader="none"/>
                                <w:tab w:val="left" w:pos="8496" w:leader="none"/>
                                <w:tab w:val="left" w:pos="9204" w:leader="none"/>
                                <w:tab w:val="left" w:pos="9912" w:leader="none"/>
                              </w:tabs>
                              <w:rPr>
                                <w:rFonts w:ascii="Trebuchet MS" w:hAnsi="Trebuchet MS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_tx_id_1_Casella di testo 2" style="position:absolute;width:479.25pt;height:70.5pt;z-index:0;mso-wrap-distance-left:0pt;mso-wrap-distance-top:0pt;mso-wrap-distance-right:0pt;mso-wrap-distance-bottom:0pt;margin-left:0pt;margin-top:0pt;mso-position-horizontal:absolute;mso-position-horizontal-relative:char;mso-position-vertical:absolute;mso-position-vertical-relative:line" fillcolor="#FFFFFF" strokecolor="#000000" strokeweight="0pt" o:allowincell="t">
                <v:textbox>
                  <w:txbxContent>
                    <w:p>
                      <w:pPr>
                        <w:pStyle w:val="P1"/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3540" w:leader="none"/>
                          <w:tab w:val="left" w:pos="4248" w:leader="none"/>
                          <w:tab w:val="left" w:pos="4956" w:leader="none"/>
                          <w:tab w:val="left" w:pos="5664" w:leader="none"/>
                          <w:tab w:val="left" w:pos="6372" w:leader="none"/>
                          <w:tab w:val="left" w:pos="7080" w:leader="none"/>
                          <w:tab w:val="left" w:pos="7788" w:leader="none"/>
                          <w:tab w:val="left" w:pos="8496" w:leader="none"/>
                          <w:tab w:val="left" w:pos="9204" w:leader="none"/>
                          <w:tab w:val="left" w:pos="9912" w:leader="none"/>
                        </w:tabs>
                        <w:rPr>
                          <w:rFonts w:ascii="Trebuchet MS" w:hAnsi="Trebuchet MS"/>
                          <w:lang w:val="it-IT" w:eastAsia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 xml:space="preserve">Modalità di esposizione al rischio?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ind w:firstLine="284"/>
        <w:jc w:val="both"/>
        <w:rPr>
          <w:rFonts w:ascii="Trebuchet MS" w:hAnsi="Trebuchet MS"/>
          <w:color w:val="FF0000"/>
          <w:lang w:val="it-IT" w:eastAsia="it-IT"/>
        </w:rPr>
      </w:pPr>
      <w:r>
        <w:rPr>
          <w:rFonts w:ascii="Trebuchet MS" w:hAnsi="Trebuchet MS"/>
          <w:b w:val="1"/>
          <w:color w:val="FF0000"/>
          <w:lang w:val="it-IT" w:eastAsia="it-IT"/>
        </w:rPr>
        <w:t xml:space="preserve">Tipo di violazione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Lettura (presumibilmente i dati non sono stati copiati)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Copia (i dati sono ancora presenti sui sistemi del titolare)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Alterazione (i dati sono presenti sui sistemi ma sono stati alterati)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Cancellazione (i dati non sono più sui sistemi del titolare e non li ha neppure l'autore della violazione)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Furto (i dati non sono più sui sistemi del titolare e li ha l'autore della violazione)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Altro: ……………………………………………………………………………………………………………………………………………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ind w:firstLine="284"/>
        <w:jc w:val="both"/>
        <w:rPr>
          <w:rFonts w:ascii="Trebuchet MS" w:hAnsi="Trebuchet MS"/>
          <w:color w:val="FF0000"/>
          <w:lang w:val="it-IT" w:eastAsia="it-IT"/>
        </w:rPr>
      </w:pPr>
      <w:r>
        <w:rPr>
          <w:rFonts w:ascii="Trebuchet MS" w:hAnsi="Trebuchet MS"/>
          <w:b w:val="1"/>
          <w:color w:val="FF0000"/>
          <w:lang w:val="it-IT" w:eastAsia="it-IT"/>
        </w:rPr>
        <w:t xml:space="preserve">Dispositivo oggetto della violazione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Postazione di lavoro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Dispositivo di acquisizione o dispositivo-lettore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Smart card o analogo supporto portatile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Dispositivo mobile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File o parte di un file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Strumento di </w:t>
      </w:r>
      <w:r>
        <w:rPr>
          <w:rFonts w:ascii="Trebuchet MS" w:hAnsi="Trebuchet MS"/>
          <w:i w:val="1"/>
          <w:lang w:val="it-IT" w:eastAsia="it-IT"/>
        </w:rPr>
        <w:t xml:space="preserve">backup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Rete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Altro: ……………………………………………………………………………………………………………………………………………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br w:type="page"/>
        <w:t>Sintetica descrizione dei sistemi di elaborazione o di memorizzazione dei dati coinvolti, con indicazione della loro ubicazione: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sz w:val="24"/>
          <w:lang w:val="it-IT" w:eastAsia="it-IT"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3" name="_tx_id_2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/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pStyle w:val="P1"/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3540" w:leader="none"/>
                                <w:tab w:val="left" w:pos="4248" w:leader="none"/>
                                <w:tab w:val="left" w:pos="4956" w:leader="none"/>
                                <w:tab w:val="left" w:pos="5664" w:leader="none"/>
                                <w:tab w:val="left" w:pos="6372" w:leader="none"/>
                                <w:tab w:val="left" w:pos="7080" w:leader="none"/>
                                <w:tab w:val="left" w:pos="7788" w:leader="none"/>
                                <w:tab w:val="left" w:pos="8496" w:leader="none"/>
                                <w:tab w:val="left" w:pos="9204" w:leader="none"/>
                                <w:tab w:val="left" w:pos="9912" w:leader="none"/>
                              </w:tabs>
                              <w:rPr>
                                <w:rFonts w:ascii="Trebuchet MS" w:hAnsi="Trebuchet MS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_tx_id_2_Casella di testo 2" style="position:absolute;width:479.25pt;height:70.5pt;z-index:0;mso-wrap-distance-left:0pt;mso-wrap-distance-top:0pt;mso-wrap-distance-right:0pt;mso-wrap-distance-bottom:0pt;margin-left:0pt;margin-top:0pt;mso-position-horizontal:absolute;mso-position-horizontal-relative:char;mso-position-vertical:absolute;mso-position-vertical-relative:line" fillcolor="#FFFFFF" strokecolor="#000000" strokeweight="0pt" o:allowincell="t">
                <v:textbox>
                  <w:txbxContent>
                    <w:p>
                      <w:pPr>
                        <w:pStyle w:val="P1"/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3540" w:leader="none"/>
                          <w:tab w:val="left" w:pos="4248" w:leader="none"/>
                          <w:tab w:val="left" w:pos="4956" w:leader="none"/>
                          <w:tab w:val="left" w:pos="5664" w:leader="none"/>
                          <w:tab w:val="left" w:pos="6372" w:leader="none"/>
                          <w:tab w:val="left" w:pos="7080" w:leader="none"/>
                          <w:tab w:val="left" w:pos="7788" w:leader="none"/>
                          <w:tab w:val="left" w:pos="8496" w:leader="none"/>
                          <w:tab w:val="left" w:pos="9204" w:leader="none"/>
                          <w:tab w:val="left" w:pos="9912" w:leader="none"/>
                        </w:tabs>
                        <w:rPr>
                          <w:rFonts w:ascii="Trebuchet MS" w:hAnsi="Trebuchet MS"/>
                          <w:lang w:val="it-IT" w:eastAsia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 xml:space="preserve">Quante persone sono state colpite dalla violazione di dati personali?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N. …………………… di persone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Circa …………………… persone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Un numero (ancora) sconosciuto di persone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>Che tipo di dati sono coinvolti nella violazione ?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Dati anagrafici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Numero di telefono (fisso o mobile)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Indirizzo di posta elettronica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Dati di accesso e di identificazione (</w:t>
      </w:r>
      <w:r>
        <w:rPr>
          <w:rFonts w:ascii="Trebuchet MS" w:hAnsi="Trebuchet MS"/>
          <w:i w:val="1"/>
          <w:lang w:val="it-IT" w:eastAsia="it-IT"/>
        </w:rPr>
        <w:t>user name</w:t>
      </w:r>
      <w:r>
        <w:rPr>
          <w:rFonts w:ascii="Trebuchet MS" w:hAnsi="Trebuchet MS"/>
          <w:lang w:val="it-IT" w:eastAsia="it-IT"/>
        </w:rPr>
        <w:t xml:space="preserve">, </w:t>
      </w:r>
      <w:r>
        <w:rPr>
          <w:rFonts w:ascii="Trebuchet MS" w:hAnsi="Trebuchet MS"/>
          <w:i w:val="1"/>
          <w:lang w:val="it-IT" w:eastAsia="it-IT"/>
        </w:rPr>
        <w:t>password</w:t>
      </w:r>
      <w:r>
        <w:rPr>
          <w:rFonts w:ascii="Trebuchet MS" w:hAnsi="Trebuchet MS"/>
          <w:lang w:val="it-IT" w:eastAsia="it-IT"/>
        </w:rPr>
        <w:t xml:space="preserve">, </w:t>
      </w:r>
      <w:r>
        <w:rPr>
          <w:rFonts w:ascii="Trebuchet MS" w:hAnsi="Trebuchet MS"/>
          <w:i w:val="1"/>
          <w:lang w:val="it-IT" w:eastAsia="it-IT"/>
        </w:rPr>
        <w:t>customer ID</w:t>
      </w:r>
      <w:r>
        <w:rPr>
          <w:rFonts w:ascii="Trebuchet MS" w:hAnsi="Trebuchet MS"/>
          <w:lang w:val="it-IT" w:eastAsia="it-IT"/>
        </w:rPr>
        <w:t xml:space="preserve">, altro)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Dati di pagamento (numero di conto corrente, dettagli della carta di credito, altro)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Altri dati di personali (sesso, data di nascita, età, ...), dati sensibili e giudiziari Ancora sconosciuto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Altro: ……………………………………………………………………………………………………………………………………………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 xml:space="preserve">Livello di gravità della violazione dei dati biometrici (secondo le valutazioni del titolare)?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Basso/trascurabile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Medio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Alto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Molto alto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 xml:space="preserve">Misure tecniche e organizzative applicate ai dati colpiti dalla violazione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  <w:r>
        <w:rPr>
          <w:sz w:val="24"/>
          <w:lang w:val="it-IT" w:eastAsia="it-IT"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4" name="_tx_id_3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/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pStyle w:val="P1"/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3540" w:leader="none"/>
                                <w:tab w:val="left" w:pos="4248" w:leader="none"/>
                                <w:tab w:val="left" w:pos="4956" w:leader="none"/>
                                <w:tab w:val="left" w:pos="5664" w:leader="none"/>
                                <w:tab w:val="left" w:pos="6372" w:leader="none"/>
                                <w:tab w:val="left" w:pos="7080" w:leader="none"/>
                                <w:tab w:val="left" w:pos="7788" w:leader="none"/>
                                <w:tab w:val="left" w:pos="8496" w:leader="none"/>
                                <w:tab w:val="left" w:pos="9204" w:leader="none"/>
                                <w:tab w:val="left" w:pos="9912" w:leader="none"/>
                              </w:tabs>
                              <w:rPr>
                                <w:rFonts w:ascii="Trebuchet MS" w:hAnsi="Trebuchet MS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_tx_id_3_Casella di testo 2" style="position:absolute;width:479.25pt;height:70.5pt;z-index:0;mso-wrap-distance-left:0pt;mso-wrap-distance-top:0pt;mso-wrap-distance-right:0pt;mso-wrap-distance-bottom:0pt;margin-left:0pt;margin-top:0pt;mso-position-horizontal:absolute;mso-position-horizontal-relative:char;mso-position-vertical:absolute;mso-position-vertical-relative:line" fillcolor="#FFFFFF" strokecolor="#000000" strokeweight="0pt" o:allowincell="t">
                <v:textbox>
                  <w:txbxContent>
                    <w:p>
                      <w:pPr>
                        <w:pStyle w:val="P1"/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3540" w:leader="none"/>
                          <w:tab w:val="left" w:pos="4248" w:leader="none"/>
                          <w:tab w:val="left" w:pos="4956" w:leader="none"/>
                          <w:tab w:val="left" w:pos="5664" w:leader="none"/>
                          <w:tab w:val="left" w:pos="6372" w:leader="none"/>
                          <w:tab w:val="left" w:pos="7080" w:leader="none"/>
                          <w:tab w:val="left" w:pos="7788" w:leader="none"/>
                          <w:tab w:val="left" w:pos="8496" w:leader="none"/>
                          <w:tab w:val="left" w:pos="9204" w:leader="none"/>
                          <w:tab w:val="left" w:pos="9912" w:leader="none"/>
                        </w:tabs>
                        <w:rPr>
                          <w:rFonts w:ascii="Trebuchet MS" w:hAnsi="Trebuchet MS"/>
                          <w:lang w:val="it-IT" w:eastAsia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br w:type="page"/>
        <w:t xml:space="preserve">La violazione è stata comunicata anche agli interessati?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Sì, è stata comunicata il 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No, perché …………………………………………………………………………………………………………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rPr>
          <w:rFonts w:ascii="Trebuchet MS" w:hAnsi="Trebuchet MS"/>
          <w:b w:val="1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>Qual è il contenuto della comunicazione ai contraenti (o alle persone interessate)?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rPr>
          <w:rFonts w:ascii="Trebuchet MS" w:hAnsi="Trebuchet MS"/>
          <w:b w:val="1"/>
          <w:lang w:val="it-IT" w:eastAsia="it-IT"/>
        </w:rPr>
      </w:pPr>
      <w:r>
        <w:rPr>
          <w:sz w:val="24"/>
          <w:lang w:val="it-IT" w:eastAsia="it-IT"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5" name="_tx_id_4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/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pStyle w:val="P1"/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3540" w:leader="none"/>
                                <w:tab w:val="left" w:pos="4248" w:leader="none"/>
                                <w:tab w:val="left" w:pos="4956" w:leader="none"/>
                                <w:tab w:val="left" w:pos="5664" w:leader="none"/>
                                <w:tab w:val="left" w:pos="6372" w:leader="none"/>
                                <w:tab w:val="left" w:pos="7080" w:leader="none"/>
                                <w:tab w:val="left" w:pos="7788" w:leader="none"/>
                                <w:tab w:val="left" w:pos="8496" w:leader="none"/>
                                <w:tab w:val="left" w:pos="9204" w:leader="none"/>
                                <w:tab w:val="left" w:pos="9912" w:leader="none"/>
                              </w:tabs>
                              <w:rPr>
                                <w:rFonts w:ascii="Trebuchet MS" w:hAnsi="Trebuchet MS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_tx_id_4_Casella di testo 2" style="position:absolute;width:479.25pt;height:70.5pt;z-index:0;mso-wrap-distance-left:0pt;mso-wrap-distance-top:0pt;mso-wrap-distance-right:0pt;mso-wrap-distance-bottom:0pt;margin-left:0pt;margin-top:0pt;mso-position-horizontal:absolute;mso-position-horizontal-relative:char;mso-position-vertical:absolute;mso-position-vertical-relative:line" fillcolor="#FFFFFF" strokecolor="#000000" strokeweight="0pt" o:allowincell="t">
                <v:textbox>
                  <w:txbxContent>
                    <w:p>
                      <w:pPr>
                        <w:pStyle w:val="P1"/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3540" w:leader="none"/>
                          <w:tab w:val="left" w:pos="4248" w:leader="none"/>
                          <w:tab w:val="left" w:pos="4956" w:leader="none"/>
                          <w:tab w:val="left" w:pos="5664" w:leader="none"/>
                          <w:tab w:val="left" w:pos="6372" w:leader="none"/>
                          <w:tab w:val="left" w:pos="7080" w:leader="none"/>
                          <w:tab w:val="left" w:pos="7788" w:leader="none"/>
                          <w:tab w:val="left" w:pos="8496" w:leader="none"/>
                          <w:tab w:val="left" w:pos="9204" w:leader="none"/>
                          <w:tab w:val="left" w:pos="9912" w:leader="none"/>
                        </w:tabs>
                        <w:rPr>
                          <w:rFonts w:ascii="Trebuchet MS" w:hAnsi="Trebuchet MS"/>
                          <w:lang w:val="it-IT" w:eastAsia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>Quale canale è utilizzato per la comunicazione ai contraenti (o alle persone interessate)?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  <w:r>
        <w:rPr>
          <w:sz w:val="24"/>
          <w:lang w:val="it-IT" w:eastAsia="it-IT"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6" name="_tx_id_5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/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pStyle w:val="P1"/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3540" w:leader="none"/>
                                <w:tab w:val="left" w:pos="4248" w:leader="none"/>
                                <w:tab w:val="left" w:pos="4956" w:leader="none"/>
                                <w:tab w:val="left" w:pos="5664" w:leader="none"/>
                                <w:tab w:val="left" w:pos="6372" w:leader="none"/>
                                <w:tab w:val="left" w:pos="7080" w:leader="none"/>
                                <w:tab w:val="left" w:pos="7788" w:leader="none"/>
                                <w:tab w:val="left" w:pos="8496" w:leader="none"/>
                                <w:tab w:val="left" w:pos="9204" w:leader="none"/>
                                <w:tab w:val="left" w:pos="9912" w:leader="none"/>
                              </w:tabs>
                              <w:rPr>
                                <w:rFonts w:ascii="Trebuchet MS" w:hAnsi="Trebuchet MS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_tx_id_5_Casella di testo 2" style="position:absolute;width:479.25pt;height:70.5pt;z-index:0;mso-wrap-distance-left:0pt;mso-wrap-distance-top:0pt;mso-wrap-distance-right:0pt;mso-wrap-distance-bottom:0pt;margin-left:0pt;margin-top:0pt;mso-position-horizontal:absolute;mso-position-horizontal-relative:char;mso-position-vertical:absolute;mso-position-vertical-relative:line" fillcolor="#FFFFFF" strokecolor="#000000" strokeweight="0pt" o:allowincell="t">
                <v:textbox>
                  <w:txbxContent>
                    <w:p>
                      <w:pPr>
                        <w:pStyle w:val="P1"/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3540" w:leader="none"/>
                          <w:tab w:val="left" w:pos="4248" w:leader="none"/>
                          <w:tab w:val="left" w:pos="4956" w:leader="none"/>
                          <w:tab w:val="left" w:pos="5664" w:leader="none"/>
                          <w:tab w:val="left" w:pos="6372" w:leader="none"/>
                          <w:tab w:val="left" w:pos="7080" w:leader="none"/>
                          <w:tab w:val="left" w:pos="7788" w:leader="none"/>
                          <w:tab w:val="left" w:pos="8496" w:leader="none"/>
                          <w:tab w:val="left" w:pos="9204" w:leader="none"/>
                          <w:tab w:val="left" w:pos="9912" w:leader="none"/>
                        </w:tabs>
                        <w:rPr>
                          <w:rFonts w:ascii="Trebuchet MS" w:hAnsi="Trebuchet MS"/>
                          <w:lang w:val="it-IT" w:eastAsia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>Quali misure tecnologiche ed organizzative sono state assunte per contenere la violazione dei dati e prevenire simili violazioni future?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  <w:r>
        <w:rPr>
          <w:sz w:val="24"/>
          <w:lang w:val="it-IT" w:eastAsia="it-IT"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7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/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pStyle w:val="P1"/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3540" w:leader="none"/>
                                <w:tab w:val="left" w:pos="4248" w:leader="none"/>
                                <w:tab w:val="left" w:pos="4956" w:leader="none"/>
                                <w:tab w:val="left" w:pos="5664" w:leader="none"/>
                                <w:tab w:val="left" w:pos="6372" w:leader="none"/>
                                <w:tab w:val="left" w:pos="7080" w:leader="none"/>
                                <w:tab w:val="left" w:pos="7788" w:leader="none"/>
                                <w:tab w:val="left" w:pos="8496" w:leader="none"/>
                                <w:tab w:val="left" w:pos="9204" w:leader="none"/>
                                <w:tab w:val="left" w:pos="9912" w:leader="none"/>
                              </w:tabs>
                              <w:rPr>
                                <w:rFonts w:ascii="Trebuchet MS" w:hAnsi="Trebuchet MS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Casella di testo 8" style="position:absolute;width:479.25pt;height:70.5pt;z-index:0;mso-wrap-distance-left:0pt;mso-wrap-distance-top:0pt;mso-wrap-distance-right:0pt;mso-wrap-distance-bottom:0pt;margin-left:0pt;margin-top:0pt;mso-position-horizontal:absolute;mso-position-horizontal-relative:char;mso-position-vertical:absolute;mso-position-vertical-relative:line" fillcolor="#FFFFFF" strokecolor="#000000" strokeweight="0pt" o:allowincell="t">
                <v:textbox>
                  <w:txbxContent>
                    <w:p>
                      <w:pPr>
                        <w:pStyle w:val="P1"/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3540" w:leader="none"/>
                          <w:tab w:val="left" w:pos="4248" w:leader="none"/>
                          <w:tab w:val="left" w:pos="4956" w:leader="none"/>
                          <w:tab w:val="left" w:pos="5664" w:leader="none"/>
                          <w:tab w:val="left" w:pos="6372" w:leader="none"/>
                          <w:tab w:val="left" w:pos="7080" w:leader="none"/>
                          <w:tab w:val="left" w:pos="7788" w:leader="none"/>
                          <w:tab w:val="left" w:pos="8496" w:leader="none"/>
                          <w:tab w:val="left" w:pos="9204" w:leader="none"/>
                          <w:tab w:val="left" w:pos="9912" w:leader="none"/>
                        </w:tabs>
                        <w:rPr>
                          <w:rFonts w:ascii="Trebuchet MS" w:hAnsi="Trebuchet MS"/>
                          <w:lang w:val="it-IT" w:eastAsia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 xml:space="preserve">La violazione coinvolge contraenti (o altre figure interessate) che si trovano in altri Paesi UE?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Sì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No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b w:val="1"/>
          <w:lang w:val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Trebuchet MS" w:hAnsi="Trebuchet MS"/>
          <w:b w:val="1"/>
          <w:lang w:val="it-IT" w:eastAsia="it-IT"/>
        </w:rPr>
        <w:t xml:space="preserve">La comunicazione è stata effettuata alle competenti autorità di altri Paesi UE?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No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/>
        <w:jc w:val="both"/>
        <w:rPr>
          <w:rFonts w:ascii="Trebuchet MS" w:hAnsi="Trebuchet MS"/>
          <w:lang w:val="it-IT" w:eastAsia="it-IT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  <w:lang w:val="it-IT" w:eastAsia="it-IT"/>
        </w:rPr>
        <w:t xml:space="preserve"> Sì </w:t>
      </w:r>
    </w:p>
    <w:sectPr>
      <w:type w:val="nextPage"/>
      <w:pgSz w:w="11906" w:h="16838" w:code="0"/>
      <w:pgMar w:left="1134" w:right="1134" w:top="1417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ompat>
    <w:alignTablesRowByRow/>
    <w:doNotExpandShiftReturn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</w:pPr>
    </w:pPrDefault>
  </w:docDefaults>
  <w:style w:type="paragraph" w:styleId="P0" w:default="1">
    <w:name w:val="[Normal]"/>
    <w:pPr/>
    <w:rPr>
      <w:rFonts w:ascii="Arial" w:hAnsi="Arial"/>
    </w:rPr>
  </w:style>
  <w:style w:type="paragraph" w:styleId="P1">
    <w:name w:val="Normal"/>
    <w:basedOn w:val="P0"/>
    <w:pPr>
      <w:spacing w:lineRule="auto" w:line="259" w:after="160"/>
    </w:pPr>
    <w:rPr>
      <w:rFonts w:ascii="Calibri" w:hAnsi="Calibri"/>
      <w:sz w:val="22"/>
    </w:rPr>
  </w:style>
  <w:style w:type="paragraph" w:styleId="P2">
    <w:name w:val="Default"/>
    <w:basedOn w:val="P0"/>
    <w:pPr/>
    <w:rPr>
      <w:rFonts w:ascii="Palatino Linotype" w:hAnsi="Palatino Linotype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bottom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2018-05-29T10:05:00Z</dcterms:created>
  <cp:lastModifiedBy>IIS APPPOOL\PoolGDPR_8</cp:lastModifiedBy>
  <dcterms:modified xsi:type="dcterms:W3CDTF">2022-03-18T09:07:41Z</dcterms:modified>
  <cp:revision>5</cp:revision>
</cp:coreProperties>
</file>